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abealho"/>
        <w:tabs>
          <w:tab w:val="clear" w:pos="4819"/>
          <w:tab w:val="clear" w:pos="9638"/>
          <w:tab w:val="left" w:pos="1395" w:leader="none"/>
          <w:tab w:val="center" w:pos="4021" w:leader="none"/>
          <w:tab w:val="center" w:pos="4252" w:leader="none"/>
          <w:tab w:val="right" w:pos="8504" w:leader="none"/>
        </w:tabs>
        <w:ind w:left="-601" w:right="-142" w:hanging="0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</w:p>
    <w:tbl>
      <w:tblPr>
        <w:tblStyle w:val="Tabelacomgrade"/>
        <w:tblW w:w="86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645"/>
      </w:tblGrid>
      <w:tr>
        <w:trPr/>
        <w:tc>
          <w:tcPr>
            <w:tcW w:w="86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t-BR" w:eastAsia="en-US" w:bidi="ar-SA"/>
              </w:rPr>
            </w:pPr>
            <w:r>
              <w:rPr>
                <w:rFonts w:eastAsia="Calibri" w:cs=""/>
                <w:color w:val="000000" w:themeColor="text1"/>
                <w:kern w:val="0"/>
                <w:sz w:val="22"/>
                <w:szCs w:val="22"/>
                <w:lang w:val="pt-BR" w:eastAsia="en-US" w:bidi="ar-SA"/>
              </w:rPr>
              <w:t>IDENTIFICAÇÃO: SECRETARIA MUNICIPAL DE ASSISTÊNCIA SOCIAL DE PRESIDENTE KENNEDY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 w:cs=""/>
                <w:color w:val="000000" w:themeColor="text1"/>
                <w:kern w:val="0"/>
                <w:sz w:val="24"/>
                <w:szCs w:val="24"/>
                <w:lang w:val="pt-BR" w:eastAsia="en-US" w:bidi="ar-SA"/>
              </w:rPr>
              <w:t>EXERCÍCIO 202</w:t>
            </w:r>
            <w:r>
              <w:rPr>
                <w:rFonts w:eastAsia="Calibri" w:cs=""/>
                <w:color w:val="000000" w:themeColor="text1"/>
                <w:kern w:val="0"/>
                <w:sz w:val="24"/>
                <w:szCs w:val="24"/>
                <w:lang w:val="pt-BR" w:eastAsia="en-US" w:bidi="ar-SA"/>
              </w:rPr>
              <w:t>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Normal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</w:p>
    <w:p>
      <w:pPr>
        <w:pStyle w:val="Normal"/>
        <w:jc w:val="center"/>
        <w:rPr>
          <w:rFonts w:cs="Calibri" w:cstheme="minorHAnsi"/>
          <w:color w:val="000000" w:themeColor="text1"/>
          <w:sz w:val="40"/>
          <w:szCs w:val="40"/>
        </w:rPr>
      </w:pPr>
      <w:r>
        <w:rPr>
          <w:rFonts w:cs="Calibri" w:cstheme="minorHAnsi"/>
          <w:color w:val="000000" w:themeColor="text1"/>
          <w:sz w:val="40"/>
          <w:szCs w:val="40"/>
        </w:rPr>
        <w:t>PRESTAÇÃO DE CONTAS ANUAL</w:t>
      </w:r>
    </w:p>
    <w:p>
      <w:pPr>
        <w:pStyle w:val="Normal"/>
        <w:jc w:val="center"/>
        <w:rPr>
          <w:rFonts w:cs="Calibri" w:cstheme="minorHAnsi"/>
          <w:color w:val="000000" w:themeColor="text1"/>
          <w:sz w:val="40"/>
          <w:szCs w:val="40"/>
        </w:rPr>
      </w:pPr>
      <w:r>
        <w:rPr>
          <w:rFonts w:cs="Calibri" w:cstheme="minorHAnsi"/>
          <w:color w:val="000000" w:themeColor="text1"/>
          <w:sz w:val="40"/>
          <w:szCs w:val="40"/>
        </w:rPr>
        <w:t>EXERCÍCIO 2023</w:t>
      </w:r>
    </w:p>
    <w:p>
      <w:pPr>
        <w:pStyle w:val="Normal"/>
        <w:jc w:val="center"/>
        <w:rPr>
          <w:rFonts w:cs="Calibri" w:cstheme="minorHAnsi"/>
          <w:color w:val="000000" w:themeColor="text1"/>
          <w:sz w:val="40"/>
          <w:szCs w:val="40"/>
        </w:rPr>
      </w:pPr>
      <w:r>
        <w:rPr>
          <w:rFonts w:cs="Calibri" w:cstheme="minorHAnsi"/>
          <w:color w:val="000000" w:themeColor="text1"/>
          <w:sz w:val="40"/>
          <w:szCs w:val="40"/>
        </w:rPr>
      </w:r>
    </w:p>
    <w:p>
      <w:pPr>
        <w:pStyle w:val="Normal"/>
        <w:jc w:val="center"/>
        <w:rPr>
          <w:rFonts w:cs="Calibri" w:cstheme="minorHAnsi"/>
          <w:color w:val="000000" w:themeColor="text1"/>
          <w:sz w:val="40"/>
          <w:szCs w:val="40"/>
        </w:rPr>
      </w:pPr>
      <w:r>
        <w:rPr>
          <w:rFonts w:cs="Calibri" w:cstheme="minorHAnsi"/>
          <w:color w:val="000000" w:themeColor="text1"/>
          <w:sz w:val="40"/>
          <w:szCs w:val="40"/>
        </w:rPr>
        <w:t>CRONOS</w:t>
      </w:r>
    </w:p>
    <w:p>
      <w:pPr>
        <w:pStyle w:val="Normal"/>
        <w:rPr>
          <w:rFonts w:ascii="Cambria" w:hAnsi="Cambria" w:cs="Calibri" w:asciiTheme="majorHAnsi" w:cstheme="minorHAnsi" w:hAnsiTheme="majorHAnsi"/>
          <w:color w:val="000000" w:themeColor="text1"/>
          <w:sz w:val="24"/>
          <w:szCs w:val="24"/>
        </w:rPr>
      </w:pPr>
      <w:r>
        <w:rPr>
          <w:rFonts w:cs="Calibri" w:cstheme="minorHAnsi" w:ascii="Cambria" w:hAnsi="Cambria"/>
          <w:color w:val="000000" w:themeColor="text1"/>
          <w:sz w:val="24"/>
          <w:szCs w:val="24"/>
        </w:rPr>
      </w:r>
    </w:p>
    <w:p>
      <w:pPr>
        <w:pStyle w:val="Corpodotexto"/>
        <w:spacing w:lineRule="auto" w:line="276" w:before="92" w:after="0"/>
        <w:ind w:right="21" w:firstLine="709"/>
        <w:jc w:val="both"/>
        <w:rPr>
          <w:rFonts w:ascii="Cambria" w:hAnsi="Cambria" w:cs="Calibri" w:asciiTheme="majorHAnsi" w:cstheme="minorHAnsi" w:hAnsiTheme="majorHAnsi"/>
          <w:color w:val="000000" w:themeColor="text1"/>
          <w:sz w:val="24"/>
          <w:szCs w:val="24"/>
        </w:rPr>
      </w:pPr>
      <w:r>
        <w:rPr>
          <w:rFonts w:cs="Calibri" w:ascii="Cambria" w:hAnsi="Cambria" w:asciiTheme="majorHAnsi" w:cstheme="minorHAnsi" w:hAnsiTheme="majorHAnsi"/>
          <w:color w:val="000000" w:themeColor="text1"/>
          <w:sz w:val="24"/>
          <w:szCs w:val="24"/>
        </w:rPr>
        <w:tab/>
      </w:r>
    </w:p>
    <w:p>
      <w:pPr>
        <w:pStyle w:val="Normal"/>
        <w:ind w:firstLine="708"/>
        <w:jc w:val="both"/>
        <w:rPr>
          <w:rFonts w:cs="Calibri" w:cs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Em atendimento ao que determina a Instrução Normativa TCEES nº 68/2020, DECLARO perante o Tribunal de Contas do Estado do Espírito Santo, que existe no Munícipio de Presidente Kennedy – ES, Instrução Normativa SFI nº 001/2013 versão 04 de 07/07/2022, aprovada pela Portaria SEMFAZ nº 005/2022, que em seu Art. 23º da IN SFI, menciona que deve ser obedecida</w:t>
      </w:r>
      <w:bookmarkStart w:id="0" w:name="_GoBack"/>
      <w:bookmarkEnd w:id="0"/>
      <w:r>
        <w:rPr>
          <w:rFonts w:cs="Calibri" w:cstheme="minorHAnsi"/>
          <w:color w:val="000000" w:themeColor="text1"/>
          <w:sz w:val="24"/>
          <w:szCs w:val="24"/>
        </w:rPr>
        <w:t xml:space="preserve"> a ordem cronológica dos pagamentos, de modo a atender o Art. da Lei Federal nº 8.663/1993.</w:t>
      </w:r>
    </w:p>
    <w:p>
      <w:pPr>
        <w:pStyle w:val="Normal"/>
        <w:jc w:val="right"/>
        <w:rPr>
          <w:rFonts w:ascii="Cambria" w:hAnsi="Cambria" w:cs="Calibri" w:asciiTheme="majorHAnsi" w:cstheme="minorHAnsi" w:hAnsiTheme="majorHAnsi"/>
          <w:color w:val="000000" w:themeColor="text1"/>
          <w:sz w:val="24"/>
          <w:szCs w:val="24"/>
        </w:rPr>
      </w:pPr>
      <w:r>
        <w:rPr>
          <w:rFonts w:cs="Calibri" w:cstheme="minorHAnsi" w:ascii="Cambria" w:hAnsi="Cambria"/>
          <w:color w:val="000000" w:themeColor="text1"/>
          <w:sz w:val="24"/>
          <w:szCs w:val="24"/>
        </w:rPr>
      </w:r>
    </w:p>
    <w:p>
      <w:pPr>
        <w:pStyle w:val="Normal"/>
        <w:jc w:val="center"/>
        <w:rPr>
          <w:rFonts w:cs="Calibri" w:cs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 xml:space="preserve">Presidente Kennedy - ES, </w:t>
      </w:r>
      <w:r>
        <w:rPr>
          <w:rFonts w:cs="Calibri" w:cstheme="minorHAnsi"/>
          <w:color w:val="000000" w:themeColor="text1"/>
          <w:sz w:val="24"/>
          <w:szCs w:val="24"/>
        </w:rPr>
        <w:t>01</w:t>
      </w:r>
      <w:r>
        <w:rPr>
          <w:rFonts w:cs="Calibri" w:cstheme="minorHAnsi"/>
          <w:color w:val="000000" w:themeColor="text1"/>
          <w:sz w:val="24"/>
          <w:szCs w:val="24"/>
        </w:rPr>
        <w:t xml:space="preserve"> de </w:t>
      </w:r>
      <w:r>
        <w:rPr>
          <w:rFonts w:cs="Calibri" w:cstheme="minorHAnsi"/>
          <w:color w:val="000000" w:themeColor="text1"/>
          <w:sz w:val="24"/>
          <w:szCs w:val="24"/>
        </w:rPr>
        <w:t>março</w:t>
      </w:r>
      <w:r>
        <w:rPr>
          <w:rFonts w:cs="Calibri" w:cstheme="minorHAnsi"/>
          <w:color w:val="000000" w:themeColor="text1"/>
          <w:sz w:val="24"/>
          <w:szCs w:val="24"/>
        </w:rPr>
        <w:t xml:space="preserve"> de 202</w:t>
      </w:r>
      <w:r>
        <w:rPr>
          <w:rFonts w:cs="Calibri" w:cstheme="minorHAnsi"/>
          <w:color w:val="000000" w:themeColor="text1"/>
          <w:sz w:val="24"/>
          <w:szCs w:val="24"/>
        </w:rPr>
        <w:t>4</w:t>
      </w:r>
      <w:r>
        <w:rPr>
          <w:rFonts w:cs="Calibri" w:cstheme="minorHAnsi"/>
          <w:color w:val="000000" w:themeColor="text1"/>
          <w:sz w:val="24"/>
          <w:szCs w:val="24"/>
        </w:rPr>
        <w:t>.</w:t>
      </w:r>
    </w:p>
    <w:p>
      <w:pPr>
        <w:pStyle w:val="Normal"/>
        <w:jc w:val="both"/>
        <w:rPr>
          <w:rFonts w:cs="Calibri" w:cs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</w:r>
    </w:p>
    <w:p>
      <w:pPr>
        <w:pStyle w:val="Normal"/>
        <w:jc w:val="both"/>
        <w:rPr>
          <w:rFonts w:cs="Calibri" w:cs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color w:val="000000" w:themeColor="text1"/>
          <w:sz w:val="24"/>
          <w:szCs w:val="24"/>
        </w:rPr>
      </w:pPr>
      <w:r>
        <w:rPr>
          <w:rFonts w:cs="Calibri" w:cstheme="minorHAnsi"/>
          <w:b/>
          <w:color w:val="000000" w:themeColor="text1"/>
          <w:sz w:val="24"/>
          <w:szCs w:val="24"/>
        </w:rPr>
        <w:t>Tancredo Almeida Silveira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/>
          <w:color w:val="000000" w:themeColor="text1"/>
          <w:sz w:val="24"/>
          <w:szCs w:val="24"/>
        </w:rPr>
      </w:pPr>
      <w:r>
        <w:rPr>
          <w:rFonts w:eastAsia="Calibri" w:cs="Calibri" w:cstheme="minorHAnsi"/>
          <w:color w:val="000000" w:themeColor="text1"/>
          <w:sz w:val="24"/>
          <w:szCs w:val="24"/>
        </w:rPr>
        <w:t xml:space="preserve">Secretário Municipal Assistência Social 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color w:val="000000" w:themeColor="text1"/>
          <w:sz w:val="24"/>
          <w:szCs w:val="24"/>
        </w:rPr>
      </w:pPr>
      <w:r>
        <w:rPr>
          <w:rFonts w:eastAsia="Calibri" w:cs="Calibri" w:cstheme="minorHAnsi"/>
          <w:color w:val="000000" w:themeColor="text1"/>
          <w:sz w:val="24"/>
          <w:szCs w:val="24"/>
        </w:rPr>
        <w:t>Decreto nº 13/2021</w:t>
      </w:r>
    </w:p>
    <w:p>
      <w:pPr>
        <w:pStyle w:val="Normal"/>
        <w:spacing w:before="0" w:after="200"/>
        <w:jc w:val="center"/>
        <w:rPr>
          <w:rFonts w:cs="Calibri" w:cstheme="minorHAnsi"/>
          <w:color w:val="000000" w:themeColor="text1"/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mbri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ind w:right="-142" w:hanging="0"/>
      <w:jc w:val="center"/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580390</wp:posOffset>
          </wp:positionH>
          <wp:positionV relativeFrom="page">
            <wp:posOffset>281940</wp:posOffset>
          </wp:positionV>
          <wp:extent cx="809625" cy="755650"/>
          <wp:effectExtent l="0" t="0" r="0" b="0"/>
          <wp:wrapSquare wrapText="largest"/>
          <wp:docPr id="1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61" t="-600" r="-561" b="-600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755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b/>
        <w:bCs/>
      </w:rPr>
      <w:t>PREFEITURA MUNICIPAL DE PRESIDENTE KENNEDY-ES</w:t>
    </w:r>
  </w:p>
  <w:p>
    <w:pPr>
      <w:pStyle w:val="Cabealho"/>
      <w:tabs>
        <w:tab w:val="clear" w:pos="4819"/>
        <w:tab w:val="clear" w:pos="9638"/>
        <w:tab w:val="left" w:pos="1395" w:leader="none"/>
        <w:tab w:val="center" w:pos="4021" w:leader="none"/>
        <w:tab w:val="center" w:pos="4252" w:leader="none"/>
        <w:tab w:val="right" w:pos="8504" w:leader="none"/>
      </w:tabs>
      <w:ind w:left="-601" w:right="-142" w:hanging="0"/>
      <w:jc w:val="center"/>
      <w:rPr/>
    </w:pPr>
    <w:r>
      <w:rPr>
        <w:rFonts w:ascii="Arial" w:hAnsi="Arial"/>
        <w:b/>
        <w:bCs/>
      </w:rPr>
      <w:t>Estado do Espírito Santo</w:t>
    </w:r>
  </w:p>
  <w:p>
    <w:pPr>
      <w:pStyle w:val="Cabealho"/>
      <w:jc w:val="center"/>
      <w:rPr/>
    </w:pPr>
    <w:r>
      <w:rPr>
        <w:rFonts w:ascii="Arial" w:hAnsi="Arial"/>
        <w:b/>
        <w:bCs/>
      </w:rPr>
      <w:t xml:space="preserve">SECRETARIA MUNICIPAL DE </w:t>
    </w:r>
    <w:r>
      <w:rPr>
        <w:rFonts w:ascii="Arial" w:hAnsi="Arial"/>
        <w:b/>
        <w:bCs/>
      </w:rPr>
      <w:t>ASSISTÊNCIA SOCIAL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550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qFormat/>
    <w:rsid w:val="00e25508"/>
    <w:rPr>
      <w:rFonts w:ascii="Liberation Serif" w:hAnsi="Liberation Serif" w:eastAsia="SimSun" w:cs="Arial"/>
      <w:kern w:val="2"/>
      <w:sz w:val="24"/>
      <w:szCs w:val="24"/>
      <w:lang w:eastAsia="zh-CN" w:bidi="hi-IN"/>
    </w:rPr>
  </w:style>
  <w:style w:type="character" w:styleId="LinkdaInternet">
    <w:name w:val="Link da Internet"/>
    <w:basedOn w:val="DefaultParagraphFont"/>
    <w:uiPriority w:val="99"/>
    <w:unhideWhenUsed/>
    <w:rsid w:val="00e85f90"/>
    <w:rPr>
      <w:color w:val="0000FF" w:themeColor="hyperlink"/>
      <w:u w:val="single"/>
    </w:rPr>
  </w:style>
  <w:style w:type="character" w:styleId="CorpodetextoChar" w:customStyle="1">
    <w:name w:val="Corpo de texto Char"/>
    <w:basedOn w:val="DefaultParagraphFont"/>
    <w:uiPriority w:val="1"/>
    <w:qFormat/>
    <w:rsid w:val="00ad6131"/>
    <w:rPr>
      <w:rFonts w:ascii="Arial" w:hAnsi="Arial" w:eastAsia="Arial" w:cs="Arial"/>
      <w:sz w:val="25"/>
      <w:szCs w:val="25"/>
      <w:lang w:val="pt-PT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"/>
    <w:uiPriority w:val="1"/>
    <w:qFormat/>
    <w:rsid w:val="00ad6131"/>
    <w:pPr>
      <w:widowControl w:val="false"/>
      <w:spacing w:lineRule="auto" w:line="240" w:before="0" w:after="0"/>
    </w:pPr>
    <w:rPr>
      <w:rFonts w:ascii="Arial" w:hAnsi="Arial" w:eastAsia="Arial" w:cs="Arial"/>
      <w:sz w:val="25"/>
      <w:szCs w:val="25"/>
      <w:lang w:val="pt-PT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rsid w:val="00e25508"/>
    <w:pPr>
      <w:suppressLineNumbers/>
      <w:tabs>
        <w:tab w:val="clear" w:pos="708"/>
        <w:tab w:val="center" w:pos="4819" w:leader="none"/>
        <w:tab w:val="right" w:pos="9638" w:leader="none"/>
      </w:tabs>
      <w:suppressAutoHyphens w:val="true"/>
      <w:spacing w:lineRule="auto" w:line="240" w:before="0" w:after="0"/>
    </w:pPr>
    <w:rPr>
      <w:rFonts w:ascii="Liberation Serif" w:hAnsi="Liberation Serif" w:eastAsia="SimSun" w:cs="Arial"/>
      <w:kern w:val="2"/>
      <w:sz w:val="24"/>
      <w:szCs w:val="24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e2550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LibreOffice/7.3.0.3$Windows_X86_64 LibreOffice_project/0f246aa12d0eee4a0f7adcefbf7c878fc2238db3</Application>
  <AppVersion>15.0000</AppVersion>
  <Pages>1</Pages>
  <Words>125</Words>
  <Characters>710</Characters>
  <CharactersWithSpaces>825</CharactersWithSpaces>
  <Paragraphs>14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2023-03-14T17:30:00Z</dcterms:created>
  <dc:creator>Carlos Magno</dc:creator>
  <dc:description/>
  <dc:language>pt-BR</dc:language>
  <cp:lastModifiedBy/>
  <cp:lastPrinted>2022-02-22T14:42:00Z</cp:lastPrinted>
  <dcterms:modified xsi:type="dcterms:W3CDTF">2024-02-28T11:04:13Z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